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b/>
          <w:bCs/>
          <w:sz w:val="22"/>
          <w:szCs w:val="24"/>
          <w:lang w:val="pl-PL"/>
        </w:rPr>
      </w:pPr>
      <w:r>
        <w:rPr>
          <w:b/>
          <w:bCs/>
          <w:sz w:val="22"/>
          <w:szCs w:val="24"/>
          <w:lang w:val="pl-PL"/>
        </w:rPr>
        <w:t>Załącznik nr 1 do Oferty ramowej w zakresie dostępu hurtowego do sieci realizowanej w ramach KPO4 - Zamówienie na Usługę dotyczące uruchomienia Usługi, modyfikacji Usługi lub rezygnacji z Usługi.</w:t>
      </w:r>
    </w:p>
    <w:p>
      <w:pPr>
        <w:pStyle w:val="Normal"/>
        <w:spacing w:lineRule="auto" w:line="240" w:before="0" w:after="120"/>
        <w:jc w:val="center"/>
        <w:rPr/>
      </w:pPr>
      <w:r>
        <w:rPr>
          <w:b/>
          <w:sz w:val="24"/>
        </w:rPr>
        <w:t>Zamówienie na Usługę</w:t>
      </w:r>
    </w:p>
    <w:tbl>
      <w:tblPr>
        <w:tblW w:w="9526" w:type="dxa"/>
        <w:jc w:val="center"/>
        <w:tblInd w:w="0" w:type="dxa"/>
        <w:tblLayout w:type="fixed"/>
        <w:tblCellMar>
          <w:top w:w="70" w:type="dxa"/>
          <w:start w:w="70" w:type="dxa"/>
          <w:bottom w:w="70" w:type="dxa"/>
          <w:end w:w="70" w:type="dxa"/>
        </w:tblCellMar>
        <w:tblLook w:val="04a0" w:noVBand="1" w:noHBand="0" w:lastColumn="0" w:firstColumn="1" w:lastRow="0" w:firstRow="1"/>
      </w:tblPr>
      <w:tblGrid>
        <w:gridCol w:w="2834"/>
        <w:gridCol w:w="6692"/>
      </w:tblGrid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8"/>
              </w:rPr>
              <w:t>Dane OSD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Nazwa firmy: </w:t>
            </w:r>
            <w:r>
              <w:rPr>
                <w:sz w:val="18"/>
                <w:lang w:val="pl-PL"/>
              </w:rPr>
              <w:t>MEVSPACE Sp. z o.o.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 xml:space="preserve">Adres siedziby: ul. </w:t>
            </w:r>
            <w:r>
              <w:rPr>
                <w:sz w:val="18"/>
                <w:lang w:val="pl-PL"/>
              </w:rPr>
              <w:t>Augustyna Locciego 33, 02-928</w:t>
            </w:r>
            <w:r>
              <w:rPr>
                <w:sz w:val="18"/>
                <w:lang w:val="pl-PL"/>
              </w:rPr>
              <w:t xml:space="preserve"> Warszawa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 xml:space="preserve">KRS: </w:t>
            </w:r>
            <w:r>
              <w:rPr>
                <w:sz w:val="17"/>
                <w:lang w:val="pl-PL"/>
              </w:rPr>
              <w:t>0000346299</w:t>
            </w:r>
          </w:p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8"/>
                <w:lang w:val="pl-PL"/>
              </w:rPr>
              <w:t xml:space="preserve">NIP: </w:t>
            </w:r>
            <w:r>
              <w:rPr>
                <w:sz w:val="18"/>
                <w:lang w:val="pl-PL"/>
              </w:rPr>
              <w:t>7282739782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REGON: 100818967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 xml:space="preserve">Numer RPT: </w:t>
            </w:r>
            <w:r>
              <w:rPr>
                <w:sz w:val="18"/>
                <w:lang w:val="pl-PL"/>
              </w:rPr>
              <w:t>12901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8"/>
              </w:rPr>
              <w:t>Dane OK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8"/>
                <w:lang w:val="pl-PL"/>
              </w:rPr>
              <w:t>Nazwa firmy / imię i nazwisko: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Adres siedziby: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NIP: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REGON: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KRS:</w:t>
            </w:r>
            <w:r>
              <w:rPr>
                <w:lang w:val="pl-PL"/>
              </w:rPr>
              <w:br/>
            </w:r>
            <w:r>
              <w:rPr>
                <w:sz w:val="18"/>
                <w:lang w:val="pl-PL"/>
              </w:rPr>
              <w:t>Dane kontaktowe: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Numer Umowy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8"/>
              </w:rPr>
              <w:t>Data Zamówienia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8"/>
              </w:rPr>
              <w:t>Numer Zamówienia</w:t>
            </w:r>
            <w:r>
              <w:rPr/>
              <w:br/>
            </w:r>
            <w:r>
              <w:rPr>
                <w:b/>
                <w:sz w:val="18"/>
              </w:rPr>
              <w:t>(wypełnia OSD)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100" w:after="60"/>
        <w:rPr/>
      </w:pPr>
      <w:r>
        <w:rPr>
          <w:b/>
          <w:sz w:val="20"/>
        </w:rPr>
        <w:t>1. Rodzaj Zamówienia</w:t>
      </w:r>
    </w:p>
    <w:tbl>
      <w:tblPr>
        <w:tblW w:w="9526" w:type="dxa"/>
        <w:jc w:val="center"/>
        <w:tblInd w:w="0" w:type="dxa"/>
        <w:tblLayout w:type="fixed"/>
        <w:tblCellMar>
          <w:top w:w="70" w:type="dxa"/>
          <w:start w:w="70" w:type="dxa"/>
          <w:bottom w:w="70" w:type="dxa"/>
          <w:end w:w="70" w:type="dxa"/>
        </w:tblCellMar>
        <w:tblLook w:val="04a0" w:noVBand="1" w:noHBand="0" w:lastColumn="0" w:firstColumn="1" w:lastRow="0" w:firstRow="1"/>
      </w:tblPr>
      <w:tblGrid>
        <w:gridCol w:w="2834"/>
        <w:gridCol w:w="6692"/>
      </w:tblGrid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Rodzaj Usługi Dostępowej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□ </w:t>
            </w:r>
            <w:r>
              <w:rPr>
                <w:sz w:val="17"/>
              </w:rPr>
              <w:t>BSA        □ LLU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Rodzaj Usługi Dosyłowej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□ </w:t>
            </w:r>
            <w:r>
              <w:rPr>
                <w:sz w:val="17"/>
                <w:lang w:val="pl-PL"/>
              </w:rPr>
              <w:t>dostęp do Ciemnych włókien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Kolokacja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Połączenie w trybie kolokacji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Połączenie w trybie liniowym</w:t>
            </w:r>
            <w:r>
              <w:rPr>
                <w:lang w:val="pl-PL"/>
              </w:rPr>
              <w:br/>
              <w:br/>
            </w:r>
            <w:r>
              <w:rPr>
                <w:sz w:val="17"/>
                <w:lang w:val="pl-PL"/>
              </w:rPr>
              <w:t>Uwaga - z uwagi na technologię Sieci KPO4 brak możliwości składania Zamówień na dostęp do Kanalizacji kablowej, Podbudowy słupowej, Wież i Masztów.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Rodzaj Zamówienia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□ </w:t>
            </w:r>
            <w:r>
              <w:rPr>
                <w:sz w:val="17"/>
                <w:lang w:val="pl-PL"/>
              </w:rPr>
              <w:t>Uruchomienie Usługi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Modyfikacja Zamówienia Usługi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Rezygnacja z Usługi</w:t>
            </w:r>
            <w:r>
              <w:rPr>
                <w:lang w:val="pl-PL"/>
              </w:rPr>
              <w:br/>
            </w:r>
            <w:r>
              <w:rPr>
                <w:sz w:val="17"/>
                <w:lang w:val="pl-PL"/>
              </w:rPr>
              <w:t>□ Zmiana Dostawcy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Termin uruchomienia Usługi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>Dotyczy Zamówienia - Zmiana Dostawcy</w:t>
            </w:r>
            <w:r>
              <w:rPr>
                <w:lang w:val="pl-PL"/>
              </w:rPr>
              <w:br/>
            </w:r>
            <w:r>
              <w:rPr>
                <w:b/>
                <w:sz w:val="17"/>
                <w:lang w:val="pl-PL"/>
              </w:rPr>
              <w:t>Termin realizacji Zamówienia zgodny z terminem przyłączenia Usługi Detalicznej wskazanym przez Abonenta (nie może to być dzień ustawowo wolny od pracy).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p>
      <w:pPr>
        <w:pStyle w:val="Normal"/>
        <w:spacing w:lineRule="auto" w:line="240" w:before="100" w:after="60"/>
        <w:rPr/>
      </w:pPr>
      <w:r>
        <w:rPr>
          <w:b/>
          <w:sz w:val="20"/>
        </w:rPr>
        <w:t>2. Parametry Usługi Dostępowej</w:t>
      </w:r>
    </w:p>
    <w:tbl>
      <w:tblPr>
        <w:tblW w:w="9526" w:type="dxa"/>
        <w:jc w:val="center"/>
        <w:tblInd w:w="0" w:type="dxa"/>
        <w:tblLayout w:type="fixed"/>
        <w:tblCellMar>
          <w:top w:w="70" w:type="dxa"/>
          <w:start w:w="70" w:type="dxa"/>
          <w:bottom w:w="70" w:type="dxa"/>
          <w:end w:w="70" w:type="dxa"/>
        </w:tblCellMar>
        <w:tblLook w:val="04a0" w:noVBand="1" w:noHBand="0" w:lastColumn="0" w:firstColumn="1" w:lastRow="0" w:firstRow="1"/>
      </w:tblPr>
      <w:tblGrid>
        <w:gridCol w:w="2834"/>
        <w:gridCol w:w="6692"/>
      </w:tblGrid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Lokalizacja PDU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Adres świadczenia Usługi Dostępowej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Okres świadczenia Usługi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□ </w:t>
            </w:r>
            <w:r>
              <w:rPr>
                <w:sz w:val="17"/>
                <w:lang w:val="pl-PL"/>
              </w:rPr>
              <w:t>czas określony ……… miesięcy        □ czas nieokreślony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7"/>
              </w:rPr>
              <w:t>Przepustowość (dotyczy BSA)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pl-PL"/>
        </w:rPr>
      </w:pPr>
      <w:r>
        <w:rPr>
          <w:b/>
          <w:sz w:val="20"/>
          <w:lang w:val="pl-PL"/>
        </w:rPr>
        <w:t>Parametry Usługi Dosyłowej (według wyboru Usługi przez OK)</w:t>
      </w:r>
    </w:p>
    <w:tbl>
      <w:tblPr>
        <w:tblW w:w="9526" w:type="dxa"/>
        <w:jc w:val="center"/>
        <w:tblInd w:w="0" w:type="dxa"/>
        <w:tblLayout w:type="fixed"/>
        <w:tblCellMar>
          <w:top w:w="70" w:type="dxa"/>
          <w:start w:w="70" w:type="dxa"/>
          <w:bottom w:w="70" w:type="dxa"/>
          <w:end w:w="70" w:type="dxa"/>
        </w:tblCellMar>
        <w:tblLook w:val="04a0" w:noVBand="1" w:noHBand="0" w:lastColumn="0" w:firstColumn="1" w:lastRow="0" w:firstRow="1"/>
      </w:tblPr>
      <w:tblGrid>
        <w:gridCol w:w="2834"/>
        <w:gridCol w:w="6692"/>
      </w:tblGrid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Lokalizacja PDU 1,2,3,4,5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Okres świadczenia Usługi 1,2,3,4,5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6"/>
                <w:lang w:val="pl-PL"/>
              </w:rPr>
              <w:t xml:space="preserve">□ </w:t>
            </w:r>
            <w:r>
              <w:rPr>
                <w:sz w:val="16"/>
                <w:lang w:val="pl-PL"/>
              </w:rPr>
              <w:t>czas określony ……… miesięcy         □ czas nieokreślony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Relacja 1,2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</w:rPr>
              <w:t>RELACJA A - ................................</w:t>
            </w:r>
            <w:r>
              <w:rPr/>
              <w:br/>
            </w:r>
            <w:r>
              <w:rPr>
                <w:sz w:val="16"/>
              </w:rPr>
              <w:t>RELACJA B - ................................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Parametry techniczne kabla 1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lang w:val="pl-PL"/>
              </w:rPr>
              <w:t>Liczba kabli (szt.) -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  <w:lang w:val="pl-PL"/>
              </w:rPr>
              <w:t>Typ kabla -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</w:rPr>
              <w:t>Średnica kabla - ................................</w:t>
            </w:r>
            <w:r>
              <w:rPr/>
              <w:br/>
            </w:r>
            <w:r>
              <w:rPr>
                <w:sz w:val="16"/>
              </w:rPr>
              <w:t>Pojemność kabla - ................................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6"/>
                <w:lang w:val="pl-PL"/>
              </w:rPr>
              <w:t>Parametry techniczne Kanalizacji wtórnej / Mikrokanalizacji 1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lang w:val="pl-PL"/>
              </w:rPr>
              <w:t xml:space="preserve">□ </w:t>
            </w:r>
            <w:r>
              <w:rPr>
                <w:sz w:val="16"/>
                <w:lang w:val="pl-PL"/>
              </w:rPr>
              <w:t>Kanalizacja wtórna</w:t>
            </w:r>
            <w:r>
              <w:rPr>
                <w:lang w:val="pl-PL"/>
              </w:rPr>
              <w:br/>
            </w:r>
            <w:r>
              <w:rPr>
                <w:sz w:val="16"/>
                <w:lang w:val="pl-PL"/>
              </w:rPr>
              <w:t>Typ rury -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  <w:lang w:val="pl-PL"/>
              </w:rPr>
              <w:t>Średnica rury - ................................</w:t>
            </w:r>
            <w:r>
              <w:rPr>
                <w:lang w:val="pl-PL"/>
              </w:rPr>
              <w:br/>
              <w:br/>
            </w:r>
            <w:r>
              <w:rPr>
                <w:sz w:val="16"/>
              </w:rPr>
              <w:t>□ Mikrokanalizacja</w:t>
            </w:r>
            <w:r>
              <w:rPr/>
              <w:br/>
            </w:r>
            <w:r>
              <w:rPr>
                <w:sz w:val="16"/>
              </w:rPr>
              <w:t>Typ rury - ................................</w:t>
            </w:r>
            <w:r>
              <w:rPr/>
              <w:br/>
            </w:r>
            <w:r>
              <w:rPr>
                <w:sz w:val="16"/>
              </w:rPr>
              <w:t>Średnica rury - ................................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6"/>
                <w:lang w:val="pl-PL"/>
              </w:rPr>
              <w:t>Inne urządzenia OK umieszczane w kanalizacji kablowej (proszę wymienić) 1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Dzierżawa łącza światłowodowego 2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sz w:val="16"/>
                <w:lang w:val="pl-PL"/>
              </w:rPr>
              <w:t>Typ włókna -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  <w:lang w:val="pl-PL"/>
              </w:rPr>
              <w:t>Liczba włókien -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  <w:lang w:val="pl-PL"/>
              </w:rPr>
              <w:t>Długość - ................................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16"/>
              </w:rPr>
              <w:t>Rodzaj kolokacji 3,4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lang w:val="pl-PL"/>
              </w:rPr>
              <w:t>Przestrzeń w szafie (liczba U): ................................</w:t>
            </w:r>
            <w:r>
              <w:rPr>
                <w:lang w:val="pl-PL"/>
              </w:rPr>
              <w:br/>
            </w:r>
            <w:r>
              <w:rPr>
                <w:sz w:val="16"/>
              </w:rPr>
              <w:t>□ Dzierżawa powierzchni kolokacyjnej</w:t>
            </w:r>
            <w:r>
              <w:rPr/>
              <w:br/>
            </w:r>
            <w:r>
              <w:rPr>
                <w:sz w:val="16"/>
              </w:rPr>
              <w:t>................................ (szafa w szt.)</w:t>
            </w:r>
            <w:r>
              <w:rPr/>
              <w:br/>
            </w:r>
            <w:r>
              <w:rPr>
                <w:sz w:val="16"/>
              </w:rPr>
              <w:t>................................ (typ szafy)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b/>
                <w:sz w:val="16"/>
                <w:lang w:val="pl-PL"/>
              </w:rPr>
              <w:t>Moc znamionowa Urządzeń telekomunikacyjnych OK [kW] 3,4,5</w:t>
            </w:r>
          </w:p>
        </w:tc>
        <w:tc>
          <w:tcPr>
            <w:tcW w:w="66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p>
      <w:pPr>
        <w:pStyle w:val="Normal"/>
        <w:spacing w:lineRule="auto" w:line="240" w:before="80" w:after="0"/>
        <w:rPr>
          <w:lang w:val="pl-PL"/>
        </w:rPr>
      </w:pPr>
      <w:r>
        <w:rPr>
          <w:sz w:val="16"/>
          <w:lang w:val="pl-PL"/>
        </w:rPr>
        <w:t>1 - wypełnić dla usługi dostępu do kanalizacji kablowej        4 - wypełnić dla usługi połączenia w trybie kolokacji</w:t>
      </w:r>
    </w:p>
    <w:p>
      <w:pPr>
        <w:pStyle w:val="Normal"/>
        <w:spacing w:lineRule="auto" w:line="240" w:before="0" w:after="0"/>
        <w:rPr>
          <w:lang w:val="pl-PL"/>
        </w:rPr>
      </w:pPr>
      <w:r>
        <w:rPr>
          <w:sz w:val="16"/>
          <w:lang w:val="pl-PL"/>
        </w:rPr>
        <w:t>2 - wypełnić dla usługi dostępu do ciemnych włókien        5 - wypełnić dla usługi połączenia w trybie liniowym</w:t>
      </w:r>
    </w:p>
    <w:p>
      <w:pPr>
        <w:pStyle w:val="Normal"/>
        <w:spacing w:lineRule="auto" w:line="240" w:before="0" w:after="120"/>
        <w:rPr>
          <w:lang w:val="pl-PL"/>
        </w:rPr>
      </w:pPr>
      <w:r>
        <w:rPr>
          <w:sz w:val="16"/>
          <w:lang w:val="pl-PL"/>
        </w:rPr>
        <w:t>3 - wypełnić dla usługi kolokacji</w:t>
      </w:r>
    </w:p>
    <w:p>
      <w:pPr>
        <w:pStyle w:val="Normal"/>
        <w:spacing w:lineRule="auto" w:line="240" w:before="120" w:after="360"/>
        <w:jc w:val="center"/>
        <w:rPr>
          <w:lang w:val="pl-PL"/>
        </w:rPr>
      </w:pPr>
      <w:r>
        <w:rPr>
          <w:b/>
          <w:sz w:val="19"/>
          <w:lang w:val="pl-PL"/>
        </w:rPr>
        <w:t>OK</w:t>
      </w:r>
    </w:p>
    <w:p>
      <w:pPr>
        <w:pStyle w:val="Normal"/>
        <w:spacing w:lineRule="auto" w:line="240" w:before="0" w:after="0"/>
        <w:jc w:val="center"/>
        <w:rPr>
          <w:lang w:val="pl-PL"/>
        </w:rPr>
      </w:pPr>
      <w:r>
        <w:rPr>
          <w:sz w:val="19"/>
          <w:lang w:val="pl-PL"/>
        </w:rPr>
        <w:t>…………………………………………………………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19"/>
        </w:rPr>
        <w:t>(data i podpis)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964" w:right="964" w:gutter="0" w:header="283" w:top="1587" w:footer="255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464847511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464847511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68035" cy="772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68035" cy="7721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Calibri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c3d8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fc3d83"/>
    <w:rPr>
      <w:rFonts w:ascii="Calibri" w:hAnsi="Calibri" w:eastAsia="Calibri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fc3d83"/>
    <w:rPr>
      <w:rFonts w:ascii="Calibri" w:hAnsi="Calibri" w:eastAsia="Calibri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Revision">
    <w:name w:val="Revision"/>
    <w:uiPriority w:val="99"/>
    <w:semiHidden/>
    <w:qFormat/>
    <w:rsid w:val="00b23c3c"/>
    <w:pPr>
      <w:widowControl/>
      <w:bidi w:val="0"/>
      <w:spacing w:lineRule="auto" w:line="240" w:before="0" w:after="0"/>
      <w:jc w:val="start"/>
    </w:pPr>
    <w:rPr>
      <w:rFonts w:ascii="Calibri" w:hAnsi="Calibri" w:eastAsia="Calibri" w:cs="" w:cstheme="minorBidi"/>
      <w:color w:val="auto"/>
      <w:kern w:val="0"/>
      <w:sz w:val="21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fc3d8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fc3d83"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434DF72C1D04B9D3E644C25059989" ma:contentTypeVersion="5" ma:contentTypeDescription="Utwórz nowy dokument." ma:contentTypeScope="" ma:versionID="0fabbcce28dc594d51872da12c8fe67a">
  <xsd:schema xmlns:xsd="http://www.w3.org/2001/XMLSchema" xmlns:xs="http://www.w3.org/2001/XMLSchema" xmlns:p="http://schemas.microsoft.com/office/2006/metadata/properties" xmlns:ns3="c63600fa-9d05-4fb4-9095-306c7ae73f9d" targetNamespace="http://schemas.microsoft.com/office/2006/metadata/properties" ma:root="true" ma:fieldsID="80e74f2c4208f99f656d6e228a4d9c3a" ns3:_="">
    <xsd:import namespace="c63600fa-9d05-4fb4-9095-306c7ae73f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600fa-9d05-4fb4-9095-306c7ae73f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600fa-9d05-4fb4-9095-306c7ae73f9d" xsi:nil="true"/>
  </documentManagement>
</p:properties>
</file>

<file path=customXml/itemProps1.xml><?xml version="1.0" encoding="utf-8"?>
<ds:datastoreItem xmlns:ds="http://schemas.openxmlformats.org/officeDocument/2006/customXml" ds:itemID="{0AEC64FC-C58D-401C-BAAD-235AA0BA2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116A0-4B44-4E91-B553-142D25E1F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600fa-9d05-4fb4-9095-306c7ae73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C31CC-6AE7-4B1C-A553-CEDAD9475AD3}">
  <ds:schemaRefs>
    <ds:schemaRef ds:uri="http://schemas.microsoft.com/office/2006/metadata/properties"/>
    <ds:schemaRef ds:uri="http://schemas.microsoft.com/office/infopath/2007/PartnerControls"/>
    <ds:schemaRef ds:uri="c63600fa-9d05-4fb4-9095-306c7ae73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LibreOffice/26.2.0.3$MacOSX_AARCH64 LibreOffice_project/afbbd0df0edb6d40b450b0337ac646b0913a760c</Application>
  <AppVersion>15.0000</AppVersion>
  <Pages>2</Pages>
  <Words>383</Words>
  <Characters>2603</Characters>
  <CharactersWithSpaces>2976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2026-07-15T04:50:00Z</dcterms:created>
  <dc:creator>python-docx</dc:creator>
  <dc:description>generated by python-docx</dc:description>
  <dc:language>pl-PL</dc:language>
  <cp:lastModifiedBy>Adam Ochmański</cp:lastModifiedBy>
  <dcterms:modified xsi:type="dcterms:W3CDTF">2026-07-24T13:06:14Z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0x010100225434DF72C1D04B9D3E644C25059989</vt:lpwstr>
  </property>
</Properties>
</file>